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B1526F" w:rsidRDefault="00C55945" w:rsidP="004153C6">
      <w:pPr>
        <w:jc w:val="both"/>
      </w:pPr>
      <w:r>
        <w:t>El Ayuntamiento de Humanes de Madrid pone en conocimiento que</w:t>
      </w:r>
      <w:r w:rsidR="0014078A">
        <w:t xml:space="preserve">, en el año 2024, </w:t>
      </w:r>
      <w:r w:rsidR="004153C6">
        <w:t>los importes de gasto en las distintas políticas</w:t>
      </w:r>
      <w:r w:rsidR="0014078A">
        <w:t xml:space="preserve"> y su porcentaje sobre el total del presupuesto de gastos ha sido el siguiente:</w:t>
      </w:r>
    </w:p>
    <w:tbl>
      <w:tblPr>
        <w:tblW w:w="7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617"/>
        <w:gridCol w:w="1559"/>
        <w:gridCol w:w="1276"/>
      </w:tblGrid>
      <w:tr w:rsidR="0014078A" w:rsidRPr="0014078A" w:rsidTr="0014078A">
        <w:trPr>
          <w:trHeight w:val="255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Políticas de Gasto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Importe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Porcentaje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Seguridad y movilidad ciudadana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2.644.170,49 €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14,83%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Vivienda y urbanismo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664.551,28 €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3,73%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Bienestar comunitario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3.927.810,58 €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22,02%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Medio ambiente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1.175.380,67 €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6,59%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Otras prestaciones económicas a favor de empleados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94.364,23 €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0,53%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Servicios sociales y promoción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731.274,03 €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4,10%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Fomento del empleo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1.205.917,24 €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6,76%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Sanidad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70.883,46 €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0,40%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1.026.436,15 €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5,76%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1.189.949,24 €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6,67%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Deporte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776.677,30 €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4,35%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Industria y Energía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157.331,23 €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0,88%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Órganos de gobierno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655.972,47 €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3,68%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Servicios de carácter 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1.585.926,24 €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8,89%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Administración financiera y tributaria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1.076.813,41 €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6,04%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Transferencias a otras Administraciones Públicas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851.226,97 €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4,77%</w:t>
            </w:r>
          </w:p>
        </w:tc>
      </w:tr>
      <w:tr w:rsidR="0014078A" w:rsidRPr="0014078A" w:rsidTr="0014078A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17.834.684,99 </w:t>
            </w:r>
            <w:bookmarkStart w:id="0" w:name="_GoBack"/>
            <w:bookmarkEnd w:id="0"/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078A" w:rsidRPr="0014078A" w:rsidRDefault="0014078A" w:rsidP="00140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1407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100,00%</w:t>
            </w:r>
          </w:p>
        </w:tc>
      </w:tr>
    </w:tbl>
    <w:p w:rsidR="0014078A" w:rsidRDefault="0014078A" w:rsidP="004153C6">
      <w:pPr>
        <w:jc w:val="both"/>
      </w:pPr>
    </w:p>
    <w:p w:rsidR="00DC181F" w:rsidRDefault="00DC181F" w:rsidP="00054D31">
      <w:pPr>
        <w:jc w:val="both"/>
      </w:pP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078A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153C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25FF16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71F63-EB59-4EFE-B79F-3D4D009A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2025-08-05T07:58:00Z</dcterms:created>
  <dcterms:modified xsi:type="dcterms:W3CDTF">2025-08-05T07:58:00Z</dcterms:modified>
</cp:coreProperties>
</file>